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8D" w:rsidRDefault="00690A8D" w:rsidP="0069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F4A" w:rsidRDefault="00F25F4A" w:rsidP="0069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C52" w:rsidRPr="00ED1C52" w:rsidRDefault="00ED1C52" w:rsidP="00ED1C5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D1C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90" cy="5010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52" w:rsidRPr="00ED1C52" w:rsidRDefault="00ED1C52" w:rsidP="00ED1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5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D1C52" w:rsidRPr="00ED1C52" w:rsidRDefault="00ED1C52" w:rsidP="00ED1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C52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«Специальная (коррекционная)  школа № 29 </w:t>
      </w:r>
      <w:r w:rsidRPr="00ED1C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ED1C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вида»</w:t>
      </w:r>
    </w:p>
    <w:p w:rsidR="00ED1C52" w:rsidRPr="00ED1C52" w:rsidRDefault="00ED1C52" w:rsidP="00ED1C52">
      <w:pPr>
        <w:pStyle w:val="a6"/>
        <w:rPr>
          <w:b/>
          <w:sz w:val="18"/>
          <w:szCs w:val="18"/>
        </w:rPr>
      </w:pPr>
      <w:r w:rsidRPr="00ED1C52">
        <w:rPr>
          <w:b/>
          <w:sz w:val="18"/>
          <w:szCs w:val="18"/>
        </w:rPr>
        <w:t xml:space="preserve">Юридический адрес, ул. </w:t>
      </w:r>
      <w:proofErr w:type="spellStart"/>
      <w:r w:rsidRPr="00ED1C52">
        <w:rPr>
          <w:b/>
          <w:sz w:val="18"/>
          <w:szCs w:val="18"/>
        </w:rPr>
        <w:t>Музрукова</w:t>
      </w:r>
      <w:proofErr w:type="spellEnd"/>
      <w:r w:rsidRPr="00ED1C52">
        <w:rPr>
          <w:b/>
          <w:sz w:val="18"/>
          <w:szCs w:val="18"/>
        </w:rPr>
        <w:t>, 34,  г. Озерск Челябинской области,  456790</w:t>
      </w:r>
    </w:p>
    <w:p w:rsidR="00ED1C52" w:rsidRPr="00ED1C52" w:rsidRDefault="00ED1C52" w:rsidP="00ED1C52">
      <w:pPr>
        <w:pStyle w:val="a6"/>
        <w:rPr>
          <w:b/>
          <w:sz w:val="18"/>
          <w:szCs w:val="18"/>
        </w:rPr>
      </w:pPr>
      <w:r w:rsidRPr="00ED1C52">
        <w:rPr>
          <w:b/>
          <w:sz w:val="18"/>
          <w:szCs w:val="18"/>
        </w:rPr>
        <w:t>телефон 7-55-78,  факс (35130) 2-36-59</w:t>
      </w:r>
    </w:p>
    <w:p w:rsidR="00ED1C52" w:rsidRPr="00ED1C52" w:rsidRDefault="00ED1C52" w:rsidP="00ED1C52">
      <w:pPr>
        <w:pStyle w:val="a6"/>
        <w:rPr>
          <w:b/>
          <w:sz w:val="20"/>
        </w:rPr>
      </w:pPr>
      <w:r w:rsidRPr="00ED1C52">
        <w:rPr>
          <w:b/>
          <w:sz w:val="20"/>
          <w:lang w:val="en-US"/>
        </w:rPr>
        <w:t>E</w:t>
      </w:r>
      <w:r w:rsidRPr="00ED1C52">
        <w:rPr>
          <w:b/>
          <w:sz w:val="20"/>
        </w:rPr>
        <w:t>-</w:t>
      </w:r>
      <w:r w:rsidRPr="00ED1C52">
        <w:rPr>
          <w:b/>
          <w:sz w:val="20"/>
          <w:lang w:val="en-US"/>
        </w:rPr>
        <w:t>mail</w:t>
      </w:r>
      <w:r w:rsidRPr="00ED1C52">
        <w:rPr>
          <w:b/>
          <w:sz w:val="20"/>
        </w:rPr>
        <w:t xml:space="preserve">: </w:t>
      </w:r>
      <w:r w:rsidRPr="00ED1C52">
        <w:rPr>
          <w:b/>
          <w:sz w:val="22"/>
          <w:szCs w:val="22"/>
          <w:lang w:val="en-US"/>
        </w:rPr>
        <w:t>school</w:t>
      </w:r>
      <w:r w:rsidRPr="00ED1C52">
        <w:rPr>
          <w:b/>
          <w:sz w:val="22"/>
          <w:szCs w:val="22"/>
        </w:rPr>
        <w:t>29.</w:t>
      </w:r>
      <w:proofErr w:type="spellStart"/>
      <w:r w:rsidRPr="00ED1C52">
        <w:rPr>
          <w:b/>
          <w:sz w:val="22"/>
          <w:szCs w:val="22"/>
          <w:lang w:val="en-US"/>
        </w:rPr>
        <w:t>ozersk</w:t>
      </w:r>
      <w:proofErr w:type="spellEnd"/>
      <w:r w:rsidRPr="00ED1C52">
        <w:rPr>
          <w:b/>
          <w:sz w:val="22"/>
          <w:szCs w:val="22"/>
        </w:rPr>
        <w:t>@</w:t>
      </w:r>
      <w:r w:rsidRPr="00ED1C52">
        <w:rPr>
          <w:b/>
          <w:sz w:val="22"/>
          <w:szCs w:val="22"/>
          <w:lang w:val="en-US"/>
        </w:rPr>
        <w:t>mail</w:t>
      </w:r>
      <w:r w:rsidRPr="00ED1C52">
        <w:rPr>
          <w:b/>
          <w:sz w:val="22"/>
          <w:szCs w:val="22"/>
        </w:rPr>
        <w:t>.</w:t>
      </w:r>
      <w:proofErr w:type="spellStart"/>
      <w:r w:rsidRPr="00ED1C52">
        <w:rPr>
          <w:b/>
          <w:sz w:val="22"/>
          <w:szCs w:val="22"/>
          <w:lang w:val="en-US"/>
        </w:rPr>
        <w:t>ru</w:t>
      </w:r>
      <w:proofErr w:type="spellEnd"/>
    </w:p>
    <w:p w:rsidR="00F25F4A" w:rsidRDefault="00F25F4A" w:rsidP="00ED1C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F4A" w:rsidRDefault="00F25F4A" w:rsidP="0069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88" w:type="dxa"/>
        <w:tblInd w:w="-478" w:type="dxa"/>
        <w:tblLook w:val="04A0"/>
      </w:tblPr>
      <w:tblGrid>
        <w:gridCol w:w="5354"/>
        <w:gridCol w:w="5334"/>
      </w:tblGrid>
      <w:tr w:rsidR="00391300" w:rsidRPr="002A7B5D" w:rsidTr="007664F5">
        <w:trPr>
          <w:trHeight w:val="1853"/>
        </w:trPr>
        <w:tc>
          <w:tcPr>
            <w:tcW w:w="5354" w:type="dxa"/>
            <w:shd w:val="clear" w:color="auto" w:fill="auto"/>
          </w:tcPr>
          <w:p w:rsidR="00391300" w:rsidRPr="002A7B5D" w:rsidRDefault="00391300" w:rsidP="0004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</w:pPr>
            <w:r w:rsidRPr="002A7B5D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</w:t>
            </w:r>
          </w:p>
        </w:tc>
        <w:tc>
          <w:tcPr>
            <w:tcW w:w="5334" w:type="dxa"/>
            <w:shd w:val="clear" w:color="auto" w:fill="auto"/>
          </w:tcPr>
          <w:p w:rsidR="00391300" w:rsidRPr="00ED1C52" w:rsidRDefault="00ED1C52" w:rsidP="00ED1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  <w:r w:rsidRPr="00ED1C52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  <w:t xml:space="preserve"> УТВЕРЖДАЮ</w:t>
            </w:r>
          </w:p>
          <w:p w:rsidR="00391300" w:rsidRPr="00ED1C52" w:rsidRDefault="00391300" w:rsidP="00ED1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Директор</w:t>
            </w:r>
          </w:p>
          <w:p w:rsidR="00391300" w:rsidRPr="00ED1C52" w:rsidRDefault="00391300" w:rsidP="00ED1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МБОУ </w:t>
            </w:r>
            <w:r w:rsidR="00F25F4A" w:rsidRP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«Школа № 29»</w:t>
            </w:r>
            <w:r w:rsidRP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  </w:t>
            </w:r>
          </w:p>
          <w:p w:rsidR="00391300" w:rsidRPr="00ED1C52" w:rsidRDefault="00391300" w:rsidP="00ED1C5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="00F25F4A" w:rsidRP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Н.А.Юдина</w:t>
            </w:r>
            <w:r w:rsid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_________</w:t>
            </w:r>
          </w:p>
          <w:p w:rsidR="00391300" w:rsidRPr="00ED1C52" w:rsidRDefault="00391300" w:rsidP="00ED1C5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ED1C5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</w:p>
          <w:p w:rsidR="00391300" w:rsidRPr="00ED1C52" w:rsidRDefault="00391300" w:rsidP="00ED1C5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</w:tr>
    </w:tbl>
    <w:p w:rsidR="00690A8D" w:rsidRPr="00690A8D" w:rsidRDefault="00690A8D" w:rsidP="00ED1C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90A8D" w:rsidRDefault="00690A8D" w:rsidP="0069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8D" w:rsidRPr="00A11A29" w:rsidRDefault="00690A8D" w:rsidP="0069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90A8D" w:rsidRPr="00A11A29" w:rsidRDefault="00690A8D" w:rsidP="0069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A29">
        <w:rPr>
          <w:rFonts w:ascii="Times New Roman" w:eastAsia="Calibri" w:hAnsi="Times New Roman" w:cs="Times New Roman"/>
          <w:b/>
          <w:sz w:val="28"/>
          <w:szCs w:val="28"/>
        </w:rPr>
        <w:t>о Комиссии по урегулированию споров</w:t>
      </w:r>
    </w:p>
    <w:p w:rsidR="00690A8D" w:rsidRPr="00A11A29" w:rsidRDefault="00690A8D" w:rsidP="0069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A29">
        <w:rPr>
          <w:rFonts w:ascii="Times New Roman" w:eastAsia="Calibri" w:hAnsi="Times New Roman" w:cs="Times New Roman"/>
          <w:b/>
          <w:sz w:val="28"/>
          <w:szCs w:val="28"/>
        </w:rPr>
        <w:t xml:space="preserve"> между участниками образовательных отношений</w:t>
      </w:r>
    </w:p>
    <w:p w:rsidR="000B3C54" w:rsidRPr="00A11A29" w:rsidRDefault="000B3C54" w:rsidP="0069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A29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391300" w:rsidRPr="00A11A29">
        <w:rPr>
          <w:rFonts w:ascii="Times New Roman" w:eastAsia="Calibri" w:hAnsi="Times New Roman" w:cs="Times New Roman"/>
          <w:b/>
          <w:sz w:val="28"/>
          <w:szCs w:val="28"/>
        </w:rPr>
        <w:t>«Ш</w:t>
      </w:r>
      <w:r w:rsidRPr="00A11A29">
        <w:rPr>
          <w:rFonts w:ascii="Times New Roman" w:eastAsia="Calibri" w:hAnsi="Times New Roman" w:cs="Times New Roman"/>
          <w:b/>
          <w:sz w:val="28"/>
          <w:szCs w:val="28"/>
        </w:rPr>
        <w:t>кол</w:t>
      </w:r>
      <w:r w:rsidR="00391300" w:rsidRPr="00A11A2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25F4A" w:rsidRPr="00A11A29">
        <w:rPr>
          <w:rFonts w:ascii="Times New Roman" w:eastAsia="Calibri" w:hAnsi="Times New Roman" w:cs="Times New Roman"/>
          <w:b/>
          <w:sz w:val="28"/>
          <w:szCs w:val="28"/>
        </w:rPr>
        <w:t xml:space="preserve"> № 29»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A8D" w:rsidRPr="006F2021" w:rsidRDefault="00690A8D" w:rsidP="00F25F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 Президента РФ от 01 июня 2012 года № 761 «О национальной стратегии в интересах детей на 2012-2017 годы»,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6F2021">
          <w:rPr>
            <w:rFonts w:ascii="Times New Roman" w:eastAsia="Calibri" w:hAnsi="Times New Roman" w:cs="Times New Roman"/>
            <w:sz w:val="24"/>
            <w:szCs w:val="24"/>
          </w:rPr>
          <w:t>1998 г</w:t>
        </w:r>
      </w:smartTag>
      <w:r w:rsidRPr="006F2021">
        <w:rPr>
          <w:rFonts w:ascii="Times New Roman" w:eastAsia="Calibri" w:hAnsi="Times New Roman" w:cs="Times New Roman"/>
          <w:sz w:val="24"/>
          <w:szCs w:val="24"/>
        </w:rPr>
        <w:t>. № 124 – ФЗ «Об основных гарантиях прав ребенка в Российской Федерации», Федеральным законом от24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1999 г"/>
        </w:smartTagPr>
        <w:r w:rsidRPr="006F2021">
          <w:rPr>
            <w:rFonts w:ascii="Times New Roman" w:eastAsia="Calibri" w:hAnsi="Times New Roman" w:cs="Times New Roman"/>
            <w:sz w:val="24"/>
            <w:szCs w:val="24"/>
          </w:rPr>
          <w:t>1999 г</w:t>
        </w:r>
      </w:smartTag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. № 120 – ФЗ «Об основах системы профилактики безнадзорности и правонарушений несовершеннолетних»,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F2021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6F2021">
        <w:rPr>
          <w:rFonts w:ascii="Times New Roman" w:eastAsia="Calibri" w:hAnsi="Times New Roman" w:cs="Times New Roman"/>
          <w:sz w:val="24"/>
          <w:szCs w:val="24"/>
        </w:rPr>
        <w:t>. № 273 – ФЗ «Об образовании в Российской Федерации»</w:t>
      </w:r>
      <w:r w:rsidR="000B3C54" w:rsidRPr="006F2021">
        <w:rPr>
          <w:rFonts w:ascii="Times New Roman" w:eastAsia="Calibri" w:hAnsi="Times New Roman" w:cs="Times New Roman"/>
          <w:sz w:val="24"/>
          <w:szCs w:val="24"/>
        </w:rPr>
        <w:t xml:space="preserve"> в целях урегулирования разногласий между участниками образовательных отношений по вопросам реализации права на образование</w:t>
      </w:r>
      <w:r w:rsidR="00815144" w:rsidRPr="006F2021">
        <w:rPr>
          <w:rFonts w:ascii="Times New Roman" w:eastAsia="Calibri" w:hAnsi="Times New Roman" w:cs="Times New Roman"/>
          <w:sz w:val="24"/>
          <w:szCs w:val="24"/>
        </w:rPr>
        <w:t>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</w:t>
      </w:r>
      <w:proofErr w:type="gramEnd"/>
      <w:r w:rsidR="00815144" w:rsidRPr="006F2021">
        <w:rPr>
          <w:rFonts w:ascii="Times New Roman" w:eastAsia="Calibri" w:hAnsi="Times New Roman" w:cs="Times New Roman"/>
          <w:sz w:val="24"/>
          <w:szCs w:val="24"/>
        </w:rPr>
        <w:t xml:space="preserve"> применении к </w:t>
      </w:r>
      <w:proofErr w:type="gramStart"/>
      <w:r w:rsidR="00815144" w:rsidRPr="006F202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815144" w:rsidRPr="006F2021">
        <w:rPr>
          <w:rFonts w:ascii="Times New Roman" w:eastAsia="Calibri" w:hAnsi="Times New Roman" w:cs="Times New Roman"/>
          <w:sz w:val="24"/>
          <w:szCs w:val="24"/>
        </w:rPr>
        <w:t xml:space="preserve"> дисциплинарного взыскания.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2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Настоящее положение определяет порядок создания и организации деятельности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по урегулированию споров между участниками образовательных отношений (далее – Комиссия).</w:t>
      </w:r>
    </w:p>
    <w:p w:rsidR="00690A8D" w:rsidRPr="006F2021" w:rsidRDefault="00690A8D" w:rsidP="008151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</w:t>
      </w:r>
      <w:r w:rsidRPr="006F20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Общие положения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>Понятия, исп</w:t>
      </w:r>
      <w:r w:rsidR="00ED1C52">
        <w:rPr>
          <w:rFonts w:ascii="Times New Roman" w:eastAsia="Calibri" w:hAnsi="Times New Roman" w:cs="Times New Roman"/>
          <w:b/>
          <w:sz w:val="24"/>
          <w:szCs w:val="24"/>
        </w:rPr>
        <w:t>ользуемые в настоящем Положении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ab/>
      </w:r>
      <w:r w:rsidRPr="006F2021">
        <w:rPr>
          <w:rFonts w:ascii="Times New Roman" w:eastAsia="Calibri" w:hAnsi="Times New Roman" w:cs="Times New Roman"/>
          <w:b/>
          <w:sz w:val="24"/>
          <w:szCs w:val="24"/>
        </w:rPr>
        <w:t xml:space="preserve">Восстановительные (примирительные) программы – </w:t>
      </w:r>
      <w:r w:rsidRPr="006F2021">
        <w:rPr>
          <w:rFonts w:ascii="Times New Roman" w:eastAsia="Calibri" w:hAnsi="Times New Roman" w:cs="Times New Roman"/>
          <w:sz w:val="24"/>
          <w:szCs w:val="24"/>
        </w:rPr>
        <w:t>социальные коммуникативные технологии урегулирования конфликтов в сфере отношений, в том числе, образовательных, направленные на установление доброжелательных, понимающих, доверительных, эффективных и гармоничных отношений.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ab/>
      </w:r>
      <w:r w:rsidRPr="006F2021">
        <w:rPr>
          <w:rFonts w:ascii="Times New Roman" w:eastAsia="Calibri" w:hAnsi="Times New Roman" w:cs="Times New Roman"/>
          <w:b/>
          <w:sz w:val="24"/>
          <w:szCs w:val="24"/>
        </w:rPr>
        <w:t xml:space="preserve">Восстановительные технологии - 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совокупность методов, используемых 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досудебном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>урегулировании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конфликтов в сфере отношений, в том числе, образовательных.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6F2021">
        <w:rPr>
          <w:rFonts w:ascii="Times New Roman" w:eastAsia="Calibri" w:hAnsi="Times New Roman" w:cs="Times New Roman"/>
          <w:b/>
          <w:sz w:val="24"/>
          <w:szCs w:val="24"/>
        </w:rPr>
        <w:t>Конфликт интересов педагогического работника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 работником </w:t>
      </w:r>
      <w:r w:rsidRPr="006F2021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Медиатор (посредник) – </w:t>
      </w:r>
      <w:r w:rsidRPr="006F2021">
        <w:rPr>
          <w:rFonts w:ascii="Times New Roman" w:eastAsia="Calibri" w:hAnsi="Times New Roman" w:cs="Times New Roman"/>
          <w:sz w:val="24"/>
          <w:szCs w:val="24"/>
        </w:rPr>
        <w:t>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ab/>
      </w:r>
      <w:r w:rsidRPr="006F2021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>компетенции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6F2021">
        <w:rPr>
          <w:rFonts w:ascii="Times New Roman" w:eastAsia="Calibri" w:hAnsi="Times New Roman" w:cs="Times New Roman"/>
          <w:b/>
          <w:sz w:val="24"/>
          <w:szCs w:val="24"/>
        </w:rPr>
        <w:t>Отношения в сфере образования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>Образовательная организация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ab/>
      </w:r>
      <w:r w:rsidRPr="006F2021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Организация, осуществляющей образовательную деятельность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бразовательные организации, а также организации, осуществляющие обучение. 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ab/>
        <w:t>Споры между участниками образовательных отношений</w:t>
      </w:r>
      <w:r w:rsidRPr="006F202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разногласия между участниками образовательных отношений по вопросам реализации права на образование.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 xml:space="preserve">Уполномоченный по защите прав участников образовательного процесса - </w:t>
      </w:r>
      <w:r w:rsidRPr="006F2021">
        <w:rPr>
          <w:rFonts w:ascii="Times New Roman" w:eastAsia="Calibri" w:hAnsi="Times New Roman" w:cs="Times New Roman"/>
          <w:sz w:val="24"/>
          <w:szCs w:val="24"/>
        </w:rPr>
        <w:t>это неофициальное лицо, наделяется полномочиями отслеживать соблюдение законных прав и интересов учащихся, учителей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6F2021">
        <w:rPr>
          <w:rFonts w:ascii="Times New Roman" w:eastAsia="Calibri" w:hAnsi="Times New Roman" w:cs="Times New Roman"/>
          <w:sz w:val="24"/>
          <w:szCs w:val="24"/>
        </w:rPr>
        <w:t>Управляющий совет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образовательных отношений </w:t>
      </w:r>
      <w:r w:rsidRPr="006F2021">
        <w:rPr>
          <w:rFonts w:ascii="Times New Roman" w:eastAsia="Calibri" w:hAnsi="Times New Roman" w:cs="Times New Roman"/>
          <w:sz w:val="24"/>
          <w:szCs w:val="24"/>
        </w:rPr>
        <w:t>-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>Участники отношений в сфере образования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 xml:space="preserve">Школьная служба примирения - </w:t>
      </w:r>
      <w:r w:rsidRPr="006F2021">
        <w:rPr>
          <w:rFonts w:ascii="Times New Roman" w:eastAsia="Calibri" w:hAnsi="Times New Roman" w:cs="Times New Roman"/>
          <w:sz w:val="24"/>
          <w:szCs w:val="24"/>
        </w:rPr>
        <w:t>команда, состоящая из учащихся, педагогов, родителей учащихся под руководством куратора, которая стремится: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    разрешить конфликтную ситуацию конструктивным способом;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  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снизить уровень агрессивности в школьном сообществе;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1.2.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 xml:space="preserve">Комиссия является службой, действующей в образовательной организации. 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1.3.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Координатором деятельности Комиссии выступает Уполномоченный по защите прав участников образовательного процесса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выбранный путем голосования, который организует работу Комиссии.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1.4.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Членами Комиссии (КУСМУОО) являются представители всех участников образовательных отношений: обучающиеся, их родители (законные представители), представители администрации (работников) образовательной организации, представители </w:t>
      </w:r>
      <w:r w:rsidRPr="006F202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Управляющего Совета образовательной организации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1.5.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Для решения отдельных конфликтных ситуаций могут привлекаться представители муниципальных органов профилактики (</w:t>
      </w:r>
      <w:proofErr w:type="spellStart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КДНиЗП</w:t>
      </w:r>
      <w:proofErr w:type="spellEnd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районов, ПДН ОВД районов, УСЗН районов, органы опеки и попечительства при муниципалитетах районов и др.). 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1.6.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 члены Комиссии владеют восстановительными технологиями по урегулированию конфликтов. 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1.7.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Обучение членов Комиссии проводится в рамках </w:t>
      </w:r>
      <w:proofErr w:type="spellStart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консультативно-тренинговых</w:t>
      </w:r>
      <w:proofErr w:type="spellEnd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занятий на базе </w:t>
      </w:r>
      <w:proofErr w:type="spellStart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стажировочных</w:t>
      </w:r>
      <w:proofErr w:type="spellEnd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площадок (опорные </w:t>
      </w:r>
      <w:proofErr w:type="spellStart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психолого-медико-социальные</w:t>
      </w:r>
      <w:proofErr w:type="spellEnd"/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центры по сопровождению Школьной службы примирения).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6F20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Цель и задачи Комиссии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Целью деятельности Комиссии является: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содействие профилактике и социальной реабилитации участников конфликтных и противоправных ситуаций с использованием восстановительных технологий.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2.2.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Задачами деятельности Комиссии являются: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урегулирование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разногласий, возникающих между участниками образовательных отношений по вопросам реализации права на образование;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профилактика конфликтных ситуаций в образовательной организации в сфере образовательных отношений;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содействие развитию бесконфликтного взаимодействия в образовательной организации;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F202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популяризация деятельности Школьной службы примирения в образовательной организации.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F2021">
        <w:rPr>
          <w:rFonts w:ascii="Times New Roman" w:eastAsia="Calibri" w:hAnsi="Times New Roman" w:cs="Times New Roman"/>
          <w:b/>
          <w:sz w:val="24"/>
          <w:szCs w:val="24"/>
        </w:rPr>
        <w:tab/>
        <w:t>Принципы деятельности Комиссии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3.1.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Деятельность Комиссии основана на следующих принципах: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гуманизма </w:t>
      </w:r>
      <w:r w:rsidRPr="006F2021">
        <w:rPr>
          <w:rFonts w:ascii="Times New Roman" w:eastAsia="Calibri" w:hAnsi="Times New Roman" w:cs="Times New Roman"/>
          <w:sz w:val="24"/>
          <w:szCs w:val="24"/>
        </w:rPr>
        <w:t>– человек является наивысшей ценностью, подразумевает уважение интересов всех участников спорной ситуации.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объективности - </w:t>
      </w:r>
      <w:r w:rsidRPr="006F2021">
        <w:rPr>
          <w:rFonts w:ascii="Times New Roman" w:eastAsia="Calibri" w:hAnsi="Times New Roman" w:cs="Times New Roman"/>
          <w:sz w:val="24"/>
          <w:szCs w:val="24"/>
        </w:rPr>
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компетентности – </w:t>
      </w: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предполагает наличие определенных умений и навыков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Принцип справедливости - </w:t>
      </w:r>
      <w:r w:rsidRPr="006F2021">
        <w:rPr>
          <w:rFonts w:ascii="Times New Roman" w:eastAsia="Calibri" w:hAnsi="Times New Roman" w:cs="Times New Roman"/>
          <w:sz w:val="24"/>
          <w:szCs w:val="24"/>
        </w:rPr>
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6F2021">
        <w:rPr>
          <w:rFonts w:ascii="Times New Roman" w:eastAsia="Calibri" w:hAnsi="Times New Roman" w:cs="Times New Roman"/>
          <w:b/>
          <w:sz w:val="24"/>
          <w:szCs w:val="24"/>
        </w:rPr>
        <w:tab/>
        <w:t>Организация деятельности Комиссии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    Выборы членов Комиссии проводятся из числа участников образовательных отношений, обладающих необходимыми компетенциями (прохождение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восстановительным </w:t>
      </w:r>
      <w:r w:rsidRPr="006F2021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программам) прямым голосованием среди всех участников образовательных отношений на основании Положения о выборах в Комиссию Образовательной организации.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     На первом заседании Комиссии избирается Уполномоченный по защите прав участников образовательного процесса (далее – Уполномоченный) из числа наиболее опытных и компетентных работников Образовательной организации, избранных путем голосования в состав Комиссии.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     Директор Образовательной организации после получения списка избранных членов Комиссии и кандидатуры Уполномоченного издает приказ о начале работы Комиссии.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Регламент деятельности Комиссии определяется каждой Образовательной организацией самостоятельно.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Срок действия  полномочий членов Комиссии – 3 года.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1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Члены Комиссии поставляют ежегодный отчет о проведенной работе, который представляется на сайте образовательной организации.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2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Заседания Комиссии проводятся на базе образовательной организации.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3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Заседания Комиссии проводятся по мере необходимости.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4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На заседание Комиссии могут приглашаться специалисты органов государственной власти (органы Управления образования, медицинские представители, Общественные организации и другие заинтересованные лица).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5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 xml:space="preserve">Комиссия может рекомендовать конфликтующим сторонам участие в примирительной программе на базе Образовательной организации или в районной службе примирения на базе </w:t>
      </w:r>
      <w:proofErr w:type="spellStart"/>
      <w:r w:rsidRPr="006F2021">
        <w:rPr>
          <w:rFonts w:ascii="Times New Roman" w:eastAsia="Calibri" w:hAnsi="Times New Roman" w:cs="Times New Roman"/>
          <w:sz w:val="24"/>
          <w:szCs w:val="24"/>
        </w:rPr>
        <w:t>психолого-медико-социального</w:t>
      </w:r>
      <w:proofErr w:type="spell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центра или иной организации.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6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 xml:space="preserve">Персональная информация, полученная в ходе взаимодействия со сторонними организациями, является конфиденциальной. 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7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принятия конфликтующими сторонами решения об участии в примирительных программах, Комиссия взаимодействует с соответствующей службой примирения в целях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>решения конфликтной ситуации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и содействия конфликтующим сторонам. 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8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Результаты проведения восстановительных программ и рекомендации, данные медиаторами, могут быть представлены на заседание Комиссии.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9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 xml:space="preserve">Комиссия коллегиально принимает решение по действиям в разрешении </w:t>
      </w:r>
      <w:proofErr w:type="gramStart"/>
      <w:r w:rsidRPr="006F2021">
        <w:rPr>
          <w:rFonts w:ascii="Times New Roman" w:eastAsia="Calibri" w:hAnsi="Times New Roman" w:cs="Times New Roman"/>
          <w:sz w:val="24"/>
          <w:szCs w:val="24"/>
        </w:rPr>
        <w:t>конкретных</w:t>
      </w:r>
      <w:proofErr w:type="gramEnd"/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конфликтных ситуации: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определяет срок для исполнения рекомендаций;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дополняет рекомендации;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предлагает другой путь урегулирования конфликтной ситуации;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 xml:space="preserve">    привлекает других специалистов для разрешения конфликтных ситуаций.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4.1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0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Решение Комиссии оформляется Протоколом заседания комиссии и подписывается ответственным секретарем Комиссии.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4.1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1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В случае невозможности досудебного урегулирования конфликта члены Комиссии обязаны предоставить участникам конфликта информационную поддержку по возможным юридическим аспектам  спора и судебным перспективам.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4.1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2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Решение Комиссии является легитимным в случае присутствия на заседании Комиссии не менее 51 % от состава.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4.1</w:t>
      </w:r>
      <w:r w:rsidR="00A757C1" w:rsidRPr="006F2021">
        <w:rPr>
          <w:rFonts w:ascii="Times New Roman" w:eastAsia="Calibri" w:hAnsi="Times New Roman" w:cs="Times New Roman"/>
          <w:sz w:val="24"/>
          <w:szCs w:val="24"/>
        </w:rPr>
        <w:t>3</w:t>
      </w:r>
      <w:r w:rsidRPr="006F2021">
        <w:rPr>
          <w:rFonts w:ascii="Times New Roman" w:eastAsia="Calibri" w:hAnsi="Times New Roman" w:cs="Times New Roman"/>
          <w:sz w:val="24"/>
          <w:szCs w:val="24"/>
        </w:rPr>
        <w:t>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Решение Комиссии согласовывается с руководителем Образовательной организации.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202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F2021">
        <w:rPr>
          <w:rFonts w:ascii="Times New Roman" w:eastAsia="Calibri" w:hAnsi="Times New Roman" w:cs="Times New Roman"/>
          <w:b/>
          <w:sz w:val="24"/>
          <w:szCs w:val="24"/>
        </w:rPr>
        <w:tab/>
        <w:t>Заключительные положения</w:t>
      </w:r>
      <w:bookmarkStart w:id="0" w:name="_GoBack"/>
      <w:bookmarkEnd w:id="0"/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5.1.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Настоящее положение вступает в силу с момента утверждения.</w:t>
      </w:r>
    </w:p>
    <w:p w:rsidR="00690A8D" w:rsidRPr="006F2021" w:rsidRDefault="00690A8D" w:rsidP="00690A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021">
        <w:rPr>
          <w:rFonts w:ascii="Times New Roman" w:eastAsia="Calibri" w:hAnsi="Times New Roman" w:cs="Times New Roman"/>
          <w:sz w:val="24"/>
          <w:szCs w:val="24"/>
        </w:rPr>
        <w:t>5.2.</w:t>
      </w:r>
      <w:r w:rsidRPr="006F2021">
        <w:rPr>
          <w:rFonts w:ascii="Times New Roman" w:eastAsia="Calibri" w:hAnsi="Times New Roman" w:cs="Times New Roman"/>
          <w:sz w:val="24"/>
          <w:szCs w:val="24"/>
        </w:rPr>
        <w:tab/>
        <w:t>Изменения в настоящее положение вносятся Уполномоченным при согласовании с членами Комиссии, администрацией образовательной организации. Все поступившие предложения в обязательном порядке согласуются с членами Комиссии, администрацией образовательной организации.</w:t>
      </w: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90A8D" w:rsidRPr="006F2021" w:rsidRDefault="00690A8D" w:rsidP="00690A8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C6A4C" w:rsidRPr="0038293A" w:rsidRDefault="009C6A4C">
      <w:pPr>
        <w:rPr>
          <w:rFonts w:ascii="Times New Roman" w:hAnsi="Times New Roman" w:cs="Times New Roman"/>
          <w:sz w:val="24"/>
          <w:szCs w:val="24"/>
        </w:rPr>
      </w:pPr>
    </w:p>
    <w:sectPr w:rsidR="009C6A4C" w:rsidRPr="0038293A" w:rsidSect="00FD7018">
      <w:footerReference w:type="even" r:id="rId7"/>
      <w:footerReference w:type="default" r:id="rId8"/>
      <w:pgSz w:w="11907" w:h="16840" w:code="9"/>
      <w:pgMar w:top="567" w:right="708" w:bottom="567" w:left="1134" w:header="567" w:footer="96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C9" w:rsidRDefault="009119C9">
      <w:pPr>
        <w:spacing w:after="0" w:line="240" w:lineRule="auto"/>
      </w:pPr>
      <w:r>
        <w:separator/>
      </w:r>
    </w:p>
  </w:endnote>
  <w:endnote w:type="continuationSeparator" w:id="0">
    <w:p w:rsidR="009119C9" w:rsidRDefault="0091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5F" w:rsidRDefault="00C749B2" w:rsidP="00EB57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5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75F" w:rsidRDefault="009119C9" w:rsidP="00EB57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5F" w:rsidRDefault="00C749B2" w:rsidP="00EB57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51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4F5">
      <w:rPr>
        <w:rStyle w:val="a5"/>
        <w:noProof/>
      </w:rPr>
      <w:t>1</w:t>
    </w:r>
    <w:r>
      <w:rPr>
        <w:rStyle w:val="a5"/>
      </w:rPr>
      <w:fldChar w:fldCharType="end"/>
    </w:r>
  </w:p>
  <w:p w:rsidR="00EB575F" w:rsidRDefault="009119C9" w:rsidP="00EB57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C9" w:rsidRDefault="009119C9">
      <w:pPr>
        <w:spacing w:after="0" w:line="240" w:lineRule="auto"/>
      </w:pPr>
      <w:r>
        <w:separator/>
      </w:r>
    </w:p>
  </w:footnote>
  <w:footnote w:type="continuationSeparator" w:id="0">
    <w:p w:rsidR="009119C9" w:rsidRDefault="0091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A1"/>
    <w:rsid w:val="00012197"/>
    <w:rsid w:val="000B3C54"/>
    <w:rsid w:val="000B6CA1"/>
    <w:rsid w:val="0033749A"/>
    <w:rsid w:val="0038293A"/>
    <w:rsid w:val="00391300"/>
    <w:rsid w:val="00490451"/>
    <w:rsid w:val="004A0B32"/>
    <w:rsid w:val="00690A8D"/>
    <w:rsid w:val="006C6326"/>
    <w:rsid w:val="006F2021"/>
    <w:rsid w:val="007664F5"/>
    <w:rsid w:val="007C6BAB"/>
    <w:rsid w:val="00815144"/>
    <w:rsid w:val="009119C9"/>
    <w:rsid w:val="009C6A4C"/>
    <w:rsid w:val="00A11A29"/>
    <w:rsid w:val="00A757C1"/>
    <w:rsid w:val="00AD58EB"/>
    <w:rsid w:val="00C749B2"/>
    <w:rsid w:val="00DB7851"/>
    <w:rsid w:val="00ED1C52"/>
    <w:rsid w:val="00F2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0A8D"/>
  </w:style>
  <w:style w:type="character" w:styleId="a5">
    <w:name w:val="page number"/>
    <w:rsid w:val="00690A8D"/>
  </w:style>
  <w:style w:type="paragraph" w:styleId="a6">
    <w:name w:val="Title"/>
    <w:basedOn w:val="a"/>
    <w:link w:val="a7"/>
    <w:qFormat/>
    <w:rsid w:val="00ED1C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1C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0A8D"/>
  </w:style>
  <w:style w:type="character" w:styleId="a5">
    <w:name w:val="page number"/>
    <w:rsid w:val="0069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Администратор</cp:lastModifiedBy>
  <cp:revision>7</cp:revision>
  <cp:lastPrinted>2016-10-11T07:38:00Z</cp:lastPrinted>
  <dcterms:created xsi:type="dcterms:W3CDTF">2016-10-10T08:28:00Z</dcterms:created>
  <dcterms:modified xsi:type="dcterms:W3CDTF">2016-10-11T07:41:00Z</dcterms:modified>
</cp:coreProperties>
</file>